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05E2F">
        <w:rPr>
          <w:rFonts w:ascii="Times New Roman" w:hAnsi="Times New Roman" w:cs="Times New Roman"/>
          <w:b/>
          <w:sz w:val="24"/>
          <w:szCs w:val="24"/>
        </w:rPr>
        <w:t>3</w:t>
      </w:r>
      <w:r w:rsidR="00F44248">
        <w:rPr>
          <w:rFonts w:ascii="Times New Roman" w:hAnsi="Times New Roman" w:cs="Times New Roman"/>
          <w:b/>
          <w:sz w:val="24"/>
          <w:szCs w:val="24"/>
        </w:rPr>
        <w:t>1</w:t>
      </w:r>
      <w:r w:rsidR="002F38CE">
        <w:rPr>
          <w:rFonts w:ascii="Times New Roman" w:hAnsi="Times New Roman" w:cs="Times New Roman"/>
          <w:b/>
          <w:sz w:val="24"/>
          <w:szCs w:val="24"/>
        </w:rPr>
        <w:t>3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A60AC1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057517" w:rsidRDefault="00057517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D5071" w:rsidRDefault="001D5071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057517" w:rsidRPr="00D66848" w:rsidRDefault="00057517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057517" w:rsidRDefault="00057517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57517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057517" w:rsidRDefault="00057517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057517" w:rsidRDefault="00057517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057517" w:rsidRPr="00714B88" w:rsidRDefault="00057517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05E2F">
        <w:rPr>
          <w:rFonts w:ascii="Times New Roman" w:hAnsi="Times New Roman" w:cs="Times New Roman"/>
          <w:sz w:val="24"/>
          <w:szCs w:val="24"/>
        </w:rPr>
        <w:t>21</w:t>
      </w:r>
      <w:r w:rsidR="00DB2DE2">
        <w:rPr>
          <w:rFonts w:ascii="Times New Roman" w:hAnsi="Times New Roman" w:cs="Times New Roman"/>
          <w:sz w:val="24"/>
          <w:szCs w:val="24"/>
        </w:rPr>
        <w:t>.03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057517">
        <w:rPr>
          <w:rFonts w:ascii="Times New Roman" w:hAnsi="Times New Roman" w:cs="Times New Roman"/>
          <w:sz w:val="24"/>
          <w:szCs w:val="24"/>
        </w:rPr>
        <w:t>КЗК-</w:t>
      </w:r>
      <w:r w:rsidR="002F38CE" w:rsidRPr="00057517">
        <w:rPr>
          <w:rFonts w:ascii="Times New Roman" w:hAnsi="Times New Roman" w:cs="Times New Roman"/>
          <w:sz w:val="24"/>
          <w:szCs w:val="24"/>
        </w:rPr>
        <w:t>97</w:t>
      </w:r>
      <w:r w:rsidR="00674AB3" w:rsidRPr="00057517">
        <w:rPr>
          <w:rFonts w:ascii="Times New Roman" w:hAnsi="Times New Roman" w:cs="Times New Roman"/>
          <w:sz w:val="24"/>
          <w:szCs w:val="24"/>
        </w:rPr>
        <w:t>/2024</w:t>
      </w:r>
      <w:r w:rsidRPr="00057517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F38CE">
        <w:rPr>
          <w:rFonts w:ascii="Times New Roman" w:hAnsi="Times New Roman" w:cs="Times New Roman"/>
          <w:sz w:val="24"/>
          <w:szCs w:val="24"/>
        </w:rPr>
        <w:t>зам.-председател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2F38CE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F38CE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2F38CE" w:rsidRPr="001F0FD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„Национален перилен комбинат“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05751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1D5071">
        <w:rPr>
          <w:rFonts w:ascii="Times New Roman" w:hAnsi="Times New Roman" w:cs="Times New Roman"/>
          <w:color w:val="000000" w:themeColor="text1"/>
          <w:sz w:val="24"/>
          <w:szCs w:val="24"/>
        </w:rPr>
        <w:t>адв. П</w:t>
      </w:r>
      <w:r w:rsidR="00705E2F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D50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8A467D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2F38CE" w:rsidRPr="001F0FD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„МБАЛ - Христо Ботев“ АД, гр. Враца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1D5071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2F38CE" w:rsidRDefault="00E64A5C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F38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2F38CE" w:rsidRPr="002F38C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„Свежест“ ООД </w:t>
      </w:r>
      <w:r w:rsidRPr="002F38C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2F38CE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 w:rsidRPr="002F38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05E2F" w:rsidRPr="002F38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2F38CE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05E2F" w:rsidRPr="002F38C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B01BF" w:rsidRPr="007A5615" w:rsidRDefault="002B01BF" w:rsidP="002B01B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2B01BF" w:rsidRPr="000F40F2" w:rsidRDefault="002B01BF" w:rsidP="002B01B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2B01BF" w:rsidRPr="000F40F2" w:rsidRDefault="002B01BF" w:rsidP="002B01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B01BF" w:rsidRPr="00057517" w:rsidRDefault="002B01BF" w:rsidP="002B01B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B01BF" w:rsidRDefault="002B01BF" w:rsidP="002B01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B01BF" w:rsidRDefault="001D5071" w:rsidP="002B01B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С.:</w:t>
      </w:r>
      <w:r w:rsidR="002B01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01BF" w:rsidRDefault="002B01BF" w:rsidP="002B01B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2B01BF" w:rsidRDefault="002B01BF" w:rsidP="002B01B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57517" w:rsidRDefault="00057517" w:rsidP="002B01B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57517" w:rsidRDefault="00057517" w:rsidP="002B01B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57517" w:rsidRDefault="00057517" w:rsidP="002B01B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6634" w:rsidRDefault="00DB6634" w:rsidP="002B01B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B01BF" w:rsidRDefault="002B01BF" w:rsidP="002B01B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B01BF" w:rsidRPr="001B0B26" w:rsidRDefault="002B01BF" w:rsidP="002B01B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2B01BF" w:rsidRPr="004279F3" w:rsidRDefault="002B01BF" w:rsidP="002B01BF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2B01BF" w:rsidRDefault="002B01BF" w:rsidP="002B01B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B01BF" w:rsidRPr="004279F3" w:rsidRDefault="002B01BF" w:rsidP="002B01BF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2B01BF" w:rsidRDefault="002B01BF" w:rsidP="002B01B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B01BF" w:rsidRDefault="002B01BF" w:rsidP="002B01B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B01BF" w:rsidRDefault="001D5071" w:rsidP="002B01B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С</w:t>
      </w:r>
      <w:r w:rsidR="002B01BF">
        <w:rPr>
          <w:rFonts w:ascii="Times New Roman" w:hAnsi="Times New Roman" w:cs="Times New Roman"/>
          <w:sz w:val="24"/>
          <w:szCs w:val="24"/>
        </w:rPr>
        <w:t>.:</w:t>
      </w:r>
    </w:p>
    <w:p w:rsidR="002B01BF" w:rsidRDefault="002B01BF" w:rsidP="0005751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Нямам доказателствени искания. </w:t>
      </w:r>
    </w:p>
    <w:p w:rsidR="00057517" w:rsidRDefault="00057517" w:rsidP="0005751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B01BF" w:rsidRDefault="002B01BF" w:rsidP="002B01B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B01BF" w:rsidRDefault="002B01BF" w:rsidP="002B01B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2B01BF" w:rsidRDefault="002B01BF" w:rsidP="002B01B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B01BF" w:rsidRDefault="002B01BF" w:rsidP="002B01B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B01BF" w:rsidRDefault="002B01BF" w:rsidP="002B01B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2B01BF" w:rsidRDefault="002B01BF" w:rsidP="002B01B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B01BF" w:rsidRDefault="001D5071" w:rsidP="002B01B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С.:</w:t>
      </w:r>
    </w:p>
    <w:p w:rsidR="00B024F4" w:rsidRDefault="002B01BF" w:rsidP="002B01B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57517" w:rsidRPr="00057517">
        <w:rPr>
          <w:rFonts w:ascii="Times New Roman" w:hAnsi="Times New Roman" w:cs="Times New Roman"/>
          <w:sz w:val="24"/>
          <w:szCs w:val="24"/>
        </w:rPr>
        <w:t>Уважаема комисия</w:t>
      </w:r>
      <w:r w:rsidR="00057517">
        <w:rPr>
          <w:rFonts w:ascii="Times New Roman" w:hAnsi="Times New Roman" w:cs="Times New Roman"/>
          <w:sz w:val="24"/>
          <w:szCs w:val="24"/>
        </w:rPr>
        <w:t>,</w:t>
      </w:r>
      <w:r w:rsidR="00057517" w:rsidRPr="00057517">
        <w:rPr>
          <w:rFonts w:ascii="Times New Roman" w:hAnsi="Times New Roman" w:cs="Times New Roman"/>
          <w:sz w:val="24"/>
          <w:szCs w:val="24"/>
        </w:rPr>
        <w:t xml:space="preserve"> след като се запознах с доказателствата по преписката </w:t>
      </w:r>
      <w:r w:rsidR="00057517">
        <w:rPr>
          <w:rFonts w:ascii="Times New Roman" w:hAnsi="Times New Roman" w:cs="Times New Roman"/>
          <w:sz w:val="24"/>
          <w:szCs w:val="24"/>
        </w:rPr>
        <w:t>с</w:t>
      </w:r>
      <w:r w:rsidR="00057517" w:rsidRPr="00057517">
        <w:rPr>
          <w:rFonts w:ascii="Times New Roman" w:hAnsi="Times New Roman" w:cs="Times New Roman"/>
          <w:sz w:val="24"/>
          <w:szCs w:val="24"/>
        </w:rPr>
        <w:t>читам</w:t>
      </w:r>
      <w:r w:rsidR="00057517">
        <w:rPr>
          <w:rFonts w:ascii="Times New Roman" w:hAnsi="Times New Roman" w:cs="Times New Roman"/>
          <w:sz w:val="24"/>
          <w:szCs w:val="24"/>
        </w:rPr>
        <w:t>,</w:t>
      </w:r>
      <w:r w:rsidR="00057517" w:rsidRPr="00057517">
        <w:rPr>
          <w:rFonts w:ascii="Times New Roman" w:hAnsi="Times New Roman" w:cs="Times New Roman"/>
          <w:sz w:val="24"/>
          <w:szCs w:val="24"/>
        </w:rPr>
        <w:t xml:space="preserve"> че поне </w:t>
      </w:r>
      <w:r w:rsidR="00057517">
        <w:rPr>
          <w:rFonts w:ascii="Times New Roman" w:hAnsi="Times New Roman" w:cs="Times New Roman"/>
          <w:sz w:val="24"/>
          <w:szCs w:val="24"/>
        </w:rPr>
        <w:t>две о</w:t>
      </w:r>
      <w:r w:rsidR="00057517" w:rsidRPr="00057517">
        <w:rPr>
          <w:rFonts w:ascii="Times New Roman" w:hAnsi="Times New Roman" w:cs="Times New Roman"/>
          <w:sz w:val="24"/>
          <w:szCs w:val="24"/>
        </w:rPr>
        <w:t>т основанията</w:t>
      </w:r>
      <w:r w:rsidR="00057517">
        <w:rPr>
          <w:rFonts w:ascii="Times New Roman" w:hAnsi="Times New Roman" w:cs="Times New Roman"/>
          <w:sz w:val="24"/>
          <w:szCs w:val="24"/>
        </w:rPr>
        <w:t>,</w:t>
      </w:r>
      <w:r w:rsidR="00057517" w:rsidRPr="00057517">
        <w:rPr>
          <w:rFonts w:ascii="Times New Roman" w:hAnsi="Times New Roman" w:cs="Times New Roman"/>
          <w:sz w:val="24"/>
          <w:szCs w:val="24"/>
        </w:rPr>
        <w:t xml:space="preserve"> посочени в нашата жалба</w:t>
      </w:r>
      <w:r w:rsidR="00057517">
        <w:rPr>
          <w:rFonts w:ascii="Times New Roman" w:hAnsi="Times New Roman" w:cs="Times New Roman"/>
          <w:sz w:val="24"/>
          <w:szCs w:val="24"/>
        </w:rPr>
        <w:t>,</w:t>
      </w:r>
      <w:r w:rsidR="00057517" w:rsidRPr="00057517">
        <w:rPr>
          <w:rFonts w:ascii="Times New Roman" w:hAnsi="Times New Roman" w:cs="Times New Roman"/>
          <w:sz w:val="24"/>
          <w:szCs w:val="24"/>
        </w:rPr>
        <w:t xml:space="preserve"> се потвърждават</w:t>
      </w:r>
      <w:r w:rsidR="00057517">
        <w:rPr>
          <w:rFonts w:ascii="Times New Roman" w:hAnsi="Times New Roman" w:cs="Times New Roman"/>
          <w:sz w:val="24"/>
          <w:szCs w:val="24"/>
        </w:rPr>
        <w:t>:</w:t>
      </w:r>
      <w:r w:rsidR="00057517" w:rsidRPr="00057517">
        <w:rPr>
          <w:rFonts w:ascii="Times New Roman" w:hAnsi="Times New Roman" w:cs="Times New Roman"/>
          <w:sz w:val="24"/>
          <w:szCs w:val="24"/>
        </w:rPr>
        <w:t xml:space="preserve"> на първо място не е спорно</w:t>
      </w:r>
      <w:r w:rsidR="00057517">
        <w:rPr>
          <w:rFonts w:ascii="Times New Roman" w:hAnsi="Times New Roman" w:cs="Times New Roman"/>
          <w:sz w:val="24"/>
          <w:szCs w:val="24"/>
        </w:rPr>
        <w:t>,</w:t>
      </w:r>
      <w:r w:rsidR="00057517" w:rsidRPr="00057517">
        <w:rPr>
          <w:rFonts w:ascii="Times New Roman" w:hAnsi="Times New Roman" w:cs="Times New Roman"/>
          <w:sz w:val="24"/>
          <w:szCs w:val="24"/>
        </w:rPr>
        <w:t xml:space="preserve"> че е обжал</w:t>
      </w:r>
      <w:r w:rsidR="00057517">
        <w:rPr>
          <w:rFonts w:ascii="Times New Roman" w:hAnsi="Times New Roman" w:cs="Times New Roman"/>
          <w:sz w:val="24"/>
          <w:szCs w:val="24"/>
        </w:rPr>
        <w:t>ваният</w:t>
      </w:r>
      <w:r w:rsidR="00057517" w:rsidRPr="00057517">
        <w:rPr>
          <w:rFonts w:ascii="Times New Roman" w:hAnsi="Times New Roman" w:cs="Times New Roman"/>
          <w:sz w:val="24"/>
          <w:szCs w:val="24"/>
        </w:rPr>
        <w:t xml:space="preserve"> от нас</w:t>
      </w:r>
      <w:r w:rsidR="00057517">
        <w:rPr>
          <w:rFonts w:ascii="Times New Roman" w:hAnsi="Times New Roman" w:cs="Times New Roman"/>
          <w:sz w:val="24"/>
          <w:szCs w:val="24"/>
        </w:rPr>
        <w:t xml:space="preserve"> </w:t>
      </w:r>
      <w:r w:rsidR="00057517" w:rsidRPr="00057517">
        <w:rPr>
          <w:rFonts w:ascii="Times New Roman" w:hAnsi="Times New Roman" w:cs="Times New Roman"/>
          <w:sz w:val="24"/>
          <w:szCs w:val="24"/>
        </w:rPr>
        <w:t>ак</w:t>
      </w:r>
      <w:r w:rsidR="00057517">
        <w:rPr>
          <w:rFonts w:ascii="Times New Roman" w:hAnsi="Times New Roman" w:cs="Times New Roman"/>
          <w:sz w:val="24"/>
          <w:szCs w:val="24"/>
        </w:rPr>
        <w:t>т</w:t>
      </w:r>
      <w:r w:rsidR="00057517" w:rsidRPr="00057517">
        <w:rPr>
          <w:rFonts w:ascii="Times New Roman" w:hAnsi="Times New Roman" w:cs="Times New Roman"/>
          <w:sz w:val="24"/>
          <w:szCs w:val="24"/>
        </w:rPr>
        <w:t xml:space="preserve"> не </w:t>
      </w:r>
      <w:r w:rsidR="00DB6634">
        <w:rPr>
          <w:rFonts w:ascii="Times New Roman" w:hAnsi="Times New Roman" w:cs="Times New Roman"/>
          <w:sz w:val="24"/>
          <w:szCs w:val="24"/>
        </w:rPr>
        <w:t xml:space="preserve">е </w:t>
      </w:r>
      <w:r w:rsidR="00057517" w:rsidRPr="00057517">
        <w:rPr>
          <w:rFonts w:ascii="Times New Roman" w:hAnsi="Times New Roman" w:cs="Times New Roman"/>
          <w:sz w:val="24"/>
          <w:szCs w:val="24"/>
        </w:rPr>
        <w:t>издаден в надлежната форма</w:t>
      </w:r>
      <w:r w:rsidR="00057517">
        <w:rPr>
          <w:rFonts w:ascii="Times New Roman" w:hAnsi="Times New Roman" w:cs="Times New Roman"/>
          <w:sz w:val="24"/>
          <w:szCs w:val="24"/>
        </w:rPr>
        <w:t>,</w:t>
      </w:r>
      <w:r w:rsidR="00057517" w:rsidRPr="00057517">
        <w:rPr>
          <w:rFonts w:ascii="Times New Roman" w:hAnsi="Times New Roman" w:cs="Times New Roman"/>
          <w:sz w:val="24"/>
          <w:szCs w:val="24"/>
        </w:rPr>
        <w:t xml:space="preserve"> установена в чл</w:t>
      </w:r>
      <w:r w:rsidR="00057517">
        <w:rPr>
          <w:rFonts w:ascii="Times New Roman" w:hAnsi="Times New Roman" w:cs="Times New Roman"/>
          <w:sz w:val="24"/>
          <w:szCs w:val="24"/>
        </w:rPr>
        <w:t xml:space="preserve">. </w:t>
      </w:r>
      <w:r w:rsidR="00057517" w:rsidRPr="00057517">
        <w:rPr>
          <w:rFonts w:ascii="Times New Roman" w:hAnsi="Times New Roman" w:cs="Times New Roman"/>
          <w:sz w:val="24"/>
          <w:szCs w:val="24"/>
        </w:rPr>
        <w:t>22</w:t>
      </w:r>
      <w:r w:rsidR="00057517">
        <w:rPr>
          <w:rFonts w:ascii="Times New Roman" w:hAnsi="Times New Roman" w:cs="Times New Roman"/>
          <w:sz w:val="24"/>
          <w:szCs w:val="24"/>
        </w:rPr>
        <w:t>, ал. 9 от ЗОП. Възл</w:t>
      </w:r>
      <w:r w:rsidR="00057517" w:rsidRPr="00057517">
        <w:rPr>
          <w:rFonts w:ascii="Times New Roman" w:hAnsi="Times New Roman" w:cs="Times New Roman"/>
          <w:sz w:val="24"/>
          <w:szCs w:val="24"/>
        </w:rPr>
        <w:t>ожителят не го оспорва</w:t>
      </w:r>
      <w:r w:rsidR="00057517">
        <w:rPr>
          <w:rFonts w:ascii="Times New Roman" w:hAnsi="Times New Roman" w:cs="Times New Roman"/>
          <w:sz w:val="24"/>
          <w:szCs w:val="24"/>
        </w:rPr>
        <w:t xml:space="preserve">, но счита, </w:t>
      </w:r>
      <w:r w:rsidR="00057517" w:rsidRPr="00057517">
        <w:rPr>
          <w:rFonts w:ascii="Times New Roman" w:hAnsi="Times New Roman" w:cs="Times New Roman"/>
          <w:sz w:val="24"/>
          <w:szCs w:val="24"/>
        </w:rPr>
        <w:t>че това нарушение не</w:t>
      </w:r>
      <w:r w:rsidR="00DB6634">
        <w:rPr>
          <w:rFonts w:ascii="Times New Roman" w:hAnsi="Times New Roman" w:cs="Times New Roman"/>
          <w:sz w:val="24"/>
          <w:szCs w:val="24"/>
        </w:rPr>
        <w:t xml:space="preserve"> е</w:t>
      </w:r>
      <w:r w:rsidR="00057517" w:rsidRPr="00057517">
        <w:rPr>
          <w:rFonts w:ascii="Times New Roman" w:hAnsi="Times New Roman" w:cs="Times New Roman"/>
          <w:sz w:val="24"/>
          <w:szCs w:val="24"/>
        </w:rPr>
        <w:t xml:space="preserve"> би</w:t>
      </w:r>
      <w:r w:rsidR="00057517">
        <w:rPr>
          <w:rFonts w:ascii="Times New Roman" w:hAnsi="Times New Roman" w:cs="Times New Roman"/>
          <w:sz w:val="24"/>
          <w:szCs w:val="24"/>
        </w:rPr>
        <w:t>ло</w:t>
      </w:r>
      <w:r w:rsidR="00057517" w:rsidRPr="00057517">
        <w:rPr>
          <w:rFonts w:ascii="Times New Roman" w:hAnsi="Times New Roman" w:cs="Times New Roman"/>
          <w:sz w:val="24"/>
          <w:szCs w:val="24"/>
        </w:rPr>
        <w:t xml:space="preserve"> съществено</w:t>
      </w:r>
      <w:r w:rsidR="00057517">
        <w:rPr>
          <w:rFonts w:ascii="Times New Roman" w:hAnsi="Times New Roman" w:cs="Times New Roman"/>
          <w:sz w:val="24"/>
          <w:szCs w:val="24"/>
        </w:rPr>
        <w:t>. С</w:t>
      </w:r>
      <w:r w:rsidR="00057517" w:rsidRPr="00057517">
        <w:rPr>
          <w:rFonts w:ascii="Times New Roman" w:hAnsi="Times New Roman" w:cs="Times New Roman"/>
          <w:sz w:val="24"/>
          <w:szCs w:val="24"/>
        </w:rPr>
        <w:t>ч</w:t>
      </w:r>
      <w:r w:rsidR="00057517">
        <w:rPr>
          <w:rFonts w:ascii="Times New Roman" w:hAnsi="Times New Roman" w:cs="Times New Roman"/>
          <w:sz w:val="24"/>
          <w:szCs w:val="24"/>
        </w:rPr>
        <w:t>и</w:t>
      </w:r>
      <w:r w:rsidR="00057517" w:rsidRPr="00057517">
        <w:rPr>
          <w:rFonts w:ascii="Times New Roman" w:hAnsi="Times New Roman" w:cs="Times New Roman"/>
          <w:sz w:val="24"/>
          <w:szCs w:val="24"/>
        </w:rPr>
        <w:t>там</w:t>
      </w:r>
      <w:r w:rsidR="00057517">
        <w:rPr>
          <w:rFonts w:ascii="Times New Roman" w:hAnsi="Times New Roman" w:cs="Times New Roman"/>
          <w:sz w:val="24"/>
          <w:szCs w:val="24"/>
        </w:rPr>
        <w:t>,</w:t>
      </w:r>
      <w:r w:rsidR="00057517" w:rsidRPr="00057517">
        <w:rPr>
          <w:rFonts w:ascii="Times New Roman" w:hAnsi="Times New Roman" w:cs="Times New Roman"/>
          <w:sz w:val="24"/>
          <w:szCs w:val="24"/>
        </w:rPr>
        <w:t xml:space="preserve"> че </w:t>
      </w:r>
      <w:r w:rsidR="00B024F4">
        <w:rPr>
          <w:rFonts w:ascii="Times New Roman" w:hAnsi="Times New Roman" w:cs="Times New Roman"/>
          <w:sz w:val="24"/>
          <w:szCs w:val="24"/>
        </w:rPr>
        <w:t>е</w:t>
      </w:r>
      <w:r w:rsidR="00057517">
        <w:rPr>
          <w:rFonts w:ascii="Times New Roman" w:hAnsi="Times New Roman" w:cs="Times New Roman"/>
          <w:sz w:val="24"/>
          <w:szCs w:val="24"/>
        </w:rPr>
        <w:t xml:space="preserve"> </w:t>
      </w:r>
      <w:r w:rsidR="00057517" w:rsidRPr="00057517">
        <w:rPr>
          <w:rFonts w:ascii="Times New Roman" w:hAnsi="Times New Roman" w:cs="Times New Roman"/>
          <w:sz w:val="24"/>
          <w:szCs w:val="24"/>
        </w:rPr>
        <w:t>напълно</w:t>
      </w:r>
      <w:r w:rsidR="00057517">
        <w:rPr>
          <w:rFonts w:ascii="Times New Roman" w:hAnsi="Times New Roman" w:cs="Times New Roman"/>
          <w:sz w:val="24"/>
          <w:szCs w:val="24"/>
        </w:rPr>
        <w:t xml:space="preserve"> </w:t>
      </w:r>
      <w:r w:rsidR="00057517" w:rsidRPr="00057517">
        <w:rPr>
          <w:rFonts w:ascii="Times New Roman" w:hAnsi="Times New Roman" w:cs="Times New Roman"/>
          <w:sz w:val="24"/>
          <w:szCs w:val="24"/>
        </w:rPr>
        <w:t>съществено</w:t>
      </w:r>
      <w:r w:rsidR="00B024F4">
        <w:rPr>
          <w:rFonts w:ascii="Times New Roman" w:hAnsi="Times New Roman" w:cs="Times New Roman"/>
          <w:sz w:val="24"/>
          <w:szCs w:val="24"/>
        </w:rPr>
        <w:t>,</w:t>
      </w:r>
      <w:r w:rsidR="00057517" w:rsidRPr="00057517">
        <w:rPr>
          <w:rFonts w:ascii="Times New Roman" w:hAnsi="Times New Roman" w:cs="Times New Roman"/>
          <w:sz w:val="24"/>
          <w:szCs w:val="24"/>
        </w:rPr>
        <w:t xml:space="preserve"> доколкото и</w:t>
      </w:r>
      <w:r w:rsidR="00B024F4">
        <w:rPr>
          <w:rFonts w:ascii="Times New Roman" w:hAnsi="Times New Roman" w:cs="Times New Roman"/>
          <w:sz w:val="24"/>
          <w:szCs w:val="24"/>
        </w:rPr>
        <w:t>зискването з</w:t>
      </w:r>
      <w:r w:rsidR="00057517" w:rsidRPr="00057517">
        <w:rPr>
          <w:rFonts w:ascii="Times New Roman" w:hAnsi="Times New Roman" w:cs="Times New Roman"/>
          <w:sz w:val="24"/>
          <w:szCs w:val="24"/>
        </w:rPr>
        <w:t>а</w:t>
      </w:r>
      <w:r w:rsidR="00B024F4">
        <w:rPr>
          <w:rFonts w:ascii="Times New Roman" w:hAnsi="Times New Roman" w:cs="Times New Roman"/>
          <w:sz w:val="24"/>
          <w:szCs w:val="24"/>
        </w:rPr>
        <w:t xml:space="preserve"> </w:t>
      </w:r>
      <w:r w:rsidR="00057517" w:rsidRPr="00057517">
        <w:rPr>
          <w:rFonts w:ascii="Times New Roman" w:hAnsi="Times New Roman" w:cs="Times New Roman"/>
          <w:sz w:val="24"/>
          <w:szCs w:val="24"/>
        </w:rPr>
        <w:t xml:space="preserve">форма </w:t>
      </w:r>
      <w:r w:rsidR="00B024F4">
        <w:rPr>
          <w:rFonts w:ascii="Times New Roman" w:hAnsi="Times New Roman" w:cs="Times New Roman"/>
          <w:sz w:val="24"/>
          <w:szCs w:val="24"/>
        </w:rPr>
        <w:t xml:space="preserve">е </w:t>
      </w:r>
      <w:r w:rsidR="00057517" w:rsidRPr="00057517">
        <w:rPr>
          <w:rFonts w:ascii="Times New Roman" w:hAnsi="Times New Roman" w:cs="Times New Roman"/>
          <w:sz w:val="24"/>
          <w:szCs w:val="24"/>
        </w:rPr>
        <w:t>установен</w:t>
      </w:r>
      <w:r w:rsidR="00B024F4">
        <w:rPr>
          <w:rFonts w:ascii="Times New Roman" w:hAnsi="Times New Roman" w:cs="Times New Roman"/>
          <w:sz w:val="24"/>
          <w:szCs w:val="24"/>
        </w:rPr>
        <w:t>о</w:t>
      </w:r>
      <w:r w:rsidR="00057517" w:rsidRPr="00057517">
        <w:rPr>
          <w:rFonts w:ascii="Times New Roman" w:hAnsi="Times New Roman" w:cs="Times New Roman"/>
          <w:sz w:val="24"/>
          <w:szCs w:val="24"/>
        </w:rPr>
        <w:t xml:space="preserve"> в закона</w:t>
      </w:r>
      <w:r w:rsidR="00B024F4">
        <w:rPr>
          <w:rFonts w:ascii="Times New Roman" w:hAnsi="Times New Roman" w:cs="Times New Roman"/>
          <w:sz w:val="24"/>
          <w:szCs w:val="24"/>
        </w:rPr>
        <w:t xml:space="preserve"> и</w:t>
      </w:r>
      <w:r w:rsidR="00057517" w:rsidRPr="00057517">
        <w:rPr>
          <w:rFonts w:ascii="Times New Roman" w:hAnsi="Times New Roman" w:cs="Times New Roman"/>
          <w:sz w:val="24"/>
          <w:szCs w:val="24"/>
        </w:rPr>
        <w:t xml:space="preserve"> при това приложение всяко едно подобно нарушение</w:t>
      </w:r>
      <w:r w:rsidR="00B024F4">
        <w:rPr>
          <w:rFonts w:ascii="Times New Roman" w:hAnsi="Times New Roman" w:cs="Times New Roman"/>
          <w:sz w:val="24"/>
          <w:szCs w:val="24"/>
        </w:rPr>
        <w:t xml:space="preserve"> е съществено.</w:t>
      </w:r>
    </w:p>
    <w:p w:rsidR="00184DD8" w:rsidRDefault="00057517" w:rsidP="002B01B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7517">
        <w:rPr>
          <w:rFonts w:ascii="Times New Roman" w:hAnsi="Times New Roman" w:cs="Times New Roman"/>
          <w:sz w:val="24"/>
          <w:szCs w:val="24"/>
        </w:rPr>
        <w:t>Дори бих казал</w:t>
      </w:r>
      <w:r w:rsidR="00B024F4">
        <w:rPr>
          <w:rFonts w:ascii="Times New Roman" w:hAnsi="Times New Roman" w:cs="Times New Roman"/>
          <w:sz w:val="24"/>
          <w:szCs w:val="24"/>
        </w:rPr>
        <w:t>,</w:t>
      </w:r>
      <w:r w:rsidRPr="00057517">
        <w:rPr>
          <w:rFonts w:ascii="Times New Roman" w:hAnsi="Times New Roman" w:cs="Times New Roman"/>
          <w:sz w:val="24"/>
          <w:szCs w:val="24"/>
        </w:rPr>
        <w:t xml:space="preserve"> че поставя въпрос за нищожност на обжалването решение</w:t>
      </w:r>
      <w:r w:rsidR="00B024F4">
        <w:rPr>
          <w:rFonts w:ascii="Times New Roman" w:hAnsi="Times New Roman" w:cs="Times New Roman"/>
          <w:sz w:val="24"/>
          <w:szCs w:val="24"/>
        </w:rPr>
        <w:t>. Т</w:t>
      </w:r>
      <w:r w:rsidRPr="00057517">
        <w:rPr>
          <w:rFonts w:ascii="Times New Roman" w:hAnsi="Times New Roman" w:cs="Times New Roman"/>
          <w:sz w:val="24"/>
          <w:szCs w:val="24"/>
        </w:rPr>
        <w:t>ука от</w:t>
      </w:r>
      <w:r w:rsidR="00B024F4">
        <w:rPr>
          <w:rFonts w:ascii="Times New Roman" w:hAnsi="Times New Roman" w:cs="Times New Roman"/>
          <w:sz w:val="24"/>
          <w:szCs w:val="24"/>
        </w:rPr>
        <w:t>варям е</w:t>
      </w:r>
      <w:r w:rsidRPr="00057517">
        <w:rPr>
          <w:rFonts w:ascii="Times New Roman" w:hAnsi="Times New Roman" w:cs="Times New Roman"/>
          <w:sz w:val="24"/>
          <w:szCs w:val="24"/>
        </w:rPr>
        <w:t xml:space="preserve">дна </w:t>
      </w:r>
      <w:r w:rsidR="00B024F4">
        <w:rPr>
          <w:rFonts w:ascii="Times New Roman" w:hAnsi="Times New Roman" w:cs="Times New Roman"/>
          <w:sz w:val="24"/>
          <w:szCs w:val="24"/>
        </w:rPr>
        <w:t xml:space="preserve">скоба, </w:t>
      </w:r>
      <w:r w:rsidRPr="00057517">
        <w:rPr>
          <w:rFonts w:ascii="Times New Roman" w:hAnsi="Times New Roman" w:cs="Times New Roman"/>
          <w:sz w:val="24"/>
          <w:szCs w:val="24"/>
        </w:rPr>
        <w:t>че въ</w:t>
      </w:r>
      <w:r w:rsidR="00B024F4">
        <w:rPr>
          <w:rFonts w:ascii="Times New Roman" w:hAnsi="Times New Roman" w:cs="Times New Roman"/>
          <w:sz w:val="24"/>
          <w:szCs w:val="24"/>
        </w:rPr>
        <w:t>з</w:t>
      </w:r>
      <w:r w:rsidRPr="00057517">
        <w:rPr>
          <w:rFonts w:ascii="Times New Roman" w:hAnsi="Times New Roman" w:cs="Times New Roman"/>
          <w:sz w:val="24"/>
          <w:szCs w:val="24"/>
        </w:rPr>
        <w:t>л</w:t>
      </w:r>
      <w:r w:rsidR="00B024F4">
        <w:rPr>
          <w:rFonts w:ascii="Times New Roman" w:hAnsi="Times New Roman" w:cs="Times New Roman"/>
          <w:sz w:val="24"/>
          <w:szCs w:val="24"/>
        </w:rPr>
        <w:t>о</w:t>
      </w:r>
      <w:r w:rsidRPr="00057517">
        <w:rPr>
          <w:rFonts w:ascii="Times New Roman" w:hAnsi="Times New Roman" w:cs="Times New Roman"/>
          <w:sz w:val="24"/>
          <w:szCs w:val="24"/>
        </w:rPr>
        <w:t>жителят</w:t>
      </w:r>
      <w:r w:rsidR="00B024F4">
        <w:rPr>
          <w:rFonts w:ascii="Times New Roman" w:hAnsi="Times New Roman" w:cs="Times New Roman"/>
          <w:sz w:val="24"/>
          <w:szCs w:val="24"/>
        </w:rPr>
        <w:t>,</w:t>
      </w:r>
      <w:r w:rsidRPr="00057517">
        <w:rPr>
          <w:rFonts w:ascii="Times New Roman" w:hAnsi="Times New Roman" w:cs="Times New Roman"/>
          <w:sz w:val="24"/>
          <w:szCs w:val="24"/>
        </w:rPr>
        <w:t xml:space="preserve"> когато е постановява</w:t>
      </w:r>
      <w:r w:rsidR="000D74B6">
        <w:rPr>
          <w:rFonts w:ascii="Times New Roman" w:hAnsi="Times New Roman" w:cs="Times New Roman"/>
          <w:sz w:val="24"/>
          <w:szCs w:val="24"/>
        </w:rPr>
        <w:t>л</w:t>
      </w:r>
      <w:r w:rsidRPr="00057517">
        <w:rPr>
          <w:rFonts w:ascii="Times New Roman" w:hAnsi="Times New Roman" w:cs="Times New Roman"/>
          <w:sz w:val="24"/>
          <w:szCs w:val="24"/>
        </w:rPr>
        <w:t xml:space="preserve"> решението за откриване на процедура е спаз</w:t>
      </w:r>
      <w:r w:rsidR="000D74B6">
        <w:rPr>
          <w:rFonts w:ascii="Times New Roman" w:hAnsi="Times New Roman" w:cs="Times New Roman"/>
          <w:sz w:val="24"/>
          <w:szCs w:val="24"/>
        </w:rPr>
        <w:t>ил</w:t>
      </w:r>
      <w:r w:rsidRPr="00057517">
        <w:rPr>
          <w:rFonts w:ascii="Times New Roman" w:hAnsi="Times New Roman" w:cs="Times New Roman"/>
          <w:sz w:val="24"/>
          <w:szCs w:val="24"/>
        </w:rPr>
        <w:t xml:space="preserve"> изискването за форма</w:t>
      </w:r>
      <w:r w:rsidR="000D74B6">
        <w:rPr>
          <w:rFonts w:ascii="Times New Roman" w:hAnsi="Times New Roman" w:cs="Times New Roman"/>
          <w:sz w:val="24"/>
          <w:szCs w:val="24"/>
        </w:rPr>
        <w:t>,</w:t>
      </w:r>
      <w:r w:rsidRPr="00057517">
        <w:rPr>
          <w:rFonts w:ascii="Times New Roman" w:hAnsi="Times New Roman" w:cs="Times New Roman"/>
          <w:sz w:val="24"/>
          <w:szCs w:val="24"/>
        </w:rPr>
        <w:t xml:space="preserve"> което </w:t>
      </w:r>
      <w:r w:rsidR="000D74B6">
        <w:rPr>
          <w:rFonts w:ascii="Times New Roman" w:hAnsi="Times New Roman" w:cs="Times New Roman"/>
          <w:sz w:val="24"/>
          <w:szCs w:val="24"/>
        </w:rPr>
        <w:t>буди не</w:t>
      </w:r>
      <w:r w:rsidRPr="00057517">
        <w:rPr>
          <w:rFonts w:ascii="Times New Roman" w:hAnsi="Times New Roman" w:cs="Times New Roman"/>
          <w:sz w:val="24"/>
          <w:szCs w:val="24"/>
        </w:rPr>
        <w:t>до</w:t>
      </w:r>
      <w:r w:rsidR="000D74B6">
        <w:rPr>
          <w:rFonts w:ascii="Times New Roman" w:hAnsi="Times New Roman" w:cs="Times New Roman"/>
          <w:sz w:val="24"/>
          <w:szCs w:val="24"/>
        </w:rPr>
        <w:t>у</w:t>
      </w:r>
      <w:r w:rsidRPr="00057517">
        <w:rPr>
          <w:rFonts w:ascii="Times New Roman" w:hAnsi="Times New Roman" w:cs="Times New Roman"/>
          <w:sz w:val="24"/>
          <w:szCs w:val="24"/>
        </w:rPr>
        <w:t>мен</w:t>
      </w:r>
      <w:r w:rsidR="000D74B6">
        <w:rPr>
          <w:rFonts w:ascii="Times New Roman" w:hAnsi="Times New Roman" w:cs="Times New Roman"/>
          <w:sz w:val="24"/>
          <w:szCs w:val="24"/>
        </w:rPr>
        <w:t>ие как така не успял да</w:t>
      </w:r>
      <w:r w:rsidRPr="00057517">
        <w:rPr>
          <w:rFonts w:ascii="Times New Roman" w:hAnsi="Times New Roman" w:cs="Times New Roman"/>
          <w:sz w:val="24"/>
          <w:szCs w:val="24"/>
        </w:rPr>
        <w:t xml:space="preserve"> я спази</w:t>
      </w:r>
      <w:r w:rsidR="000D74B6">
        <w:rPr>
          <w:rFonts w:ascii="Times New Roman" w:hAnsi="Times New Roman" w:cs="Times New Roman"/>
          <w:sz w:val="24"/>
          <w:szCs w:val="24"/>
        </w:rPr>
        <w:t xml:space="preserve">, когато </w:t>
      </w:r>
      <w:r w:rsidRPr="00057517">
        <w:rPr>
          <w:rFonts w:ascii="Times New Roman" w:hAnsi="Times New Roman" w:cs="Times New Roman"/>
          <w:sz w:val="24"/>
          <w:szCs w:val="24"/>
        </w:rPr>
        <w:t>е пост</w:t>
      </w:r>
      <w:r w:rsidR="000D74B6">
        <w:rPr>
          <w:rFonts w:ascii="Times New Roman" w:hAnsi="Times New Roman" w:cs="Times New Roman"/>
          <w:sz w:val="24"/>
          <w:szCs w:val="24"/>
        </w:rPr>
        <w:t>ановил р</w:t>
      </w:r>
      <w:r w:rsidRPr="00057517">
        <w:rPr>
          <w:rFonts w:ascii="Times New Roman" w:hAnsi="Times New Roman" w:cs="Times New Roman"/>
          <w:sz w:val="24"/>
          <w:szCs w:val="24"/>
        </w:rPr>
        <w:t>ешението за класиране</w:t>
      </w:r>
      <w:r w:rsidR="000D74B6">
        <w:rPr>
          <w:rFonts w:ascii="Times New Roman" w:hAnsi="Times New Roman" w:cs="Times New Roman"/>
          <w:sz w:val="24"/>
          <w:szCs w:val="24"/>
        </w:rPr>
        <w:t>,</w:t>
      </w:r>
      <w:r w:rsidRPr="00057517">
        <w:rPr>
          <w:rFonts w:ascii="Times New Roman" w:hAnsi="Times New Roman" w:cs="Times New Roman"/>
          <w:sz w:val="24"/>
          <w:szCs w:val="24"/>
        </w:rPr>
        <w:t xml:space="preserve"> подчертавам нарушение</w:t>
      </w:r>
      <w:r w:rsidR="000D74B6">
        <w:rPr>
          <w:rFonts w:ascii="Times New Roman" w:hAnsi="Times New Roman" w:cs="Times New Roman"/>
          <w:sz w:val="24"/>
          <w:szCs w:val="24"/>
        </w:rPr>
        <w:t xml:space="preserve"> на</w:t>
      </w:r>
      <w:r w:rsidRPr="00057517">
        <w:rPr>
          <w:rFonts w:ascii="Times New Roman" w:hAnsi="Times New Roman" w:cs="Times New Roman"/>
          <w:sz w:val="24"/>
          <w:szCs w:val="24"/>
        </w:rPr>
        <w:t xml:space="preserve"> </w:t>
      </w:r>
      <w:r w:rsidR="000D74B6">
        <w:rPr>
          <w:rFonts w:ascii="Times New Roman" w:hAnsi="Times New Roman" w:cs="Times New Roman"/>
          <w:sz w:val="24"/>
          <w:szCs w:val="24"/>
        </w:rPr>
        <w:t xml:space="preserve">чл. </w:t>
      </w:r>
      <w:r w:rsidRPr="00057517">
        <w:rPr>
          <w:rFonts w:ascii="Times New Roman" w:hAnsi="Times New Roman" w:cs="Times New Roman"/>
          <w:sz w:val="24"/>
          <w:szCs w:val="24"/>
        </w:rPr>
        <w:t>2</w:t>
      </w:r>
      <w:r w:rsidR="000D74B6">
        <w:rPr>
          <w:rFonts w:ascii="Times New Roman" w:hAnsi="Times New Roman" w:cs="Times New Roman"/>
          <w:sz w:val="24"/>
          <w:szCs w:val="24"/>
        </w:rPr>
        <w:t>2, ал. 9</w:t>
      </w:r>
      <w:r w:rsidRPr="00057517">
        <w:rPr>
          <w:rFonts w:ascii="Times New Roman" w:hAnsi="Times New Roman" w:cs="Times New Roman"/>
          <w:sz w:val="24"/>
          <w:szCs w:val="24"/>
        </w:rPr>
        <w:t xml:space="preserve"> от </w:t>
      </w:r>
      <w:r w:rsidR="000D74B6">
        <w:rPr>
          <w:rFonts w:ascii="Times New Roman" w:hAnsi="Times New Roman" w:cs="Times New Roman"/>
          <w:sz w:val="24"/>
          <w:szCs w:val="24"/>
        </w:rPr>
        <w:t>ЗОП,</w:t>
      </w:r>
      <w:r w:rsidRPr="00057517">
        <w:rPr>
          <w:rFonts w:ascii="Times New Roman" w:hAnsi="Times New Roman" w:cs="Times New Roman"/>
          <w:sz w:val="24"/>
          <w:szCs w:val="24"/>
        </w:rPr>
        <w:t xml:space="preserve"> който изрично изисква актовете на възложителя и в частност то</w:t>
      </w:r>
      <w:r w:rsidR="000D74B6">
        <w:rPr>
          <w:rFonts w:ascii="Times New Roman" w:hAnsi="Times New Roman" w:cs="Times New Roman"/>
          <w:sz w:val="24"/>
          <w:szCs w:val="24"/>
        </w:rPr>
        <w:t>зи</w:t>
      </w:r>
      <w:r w:rsidRPr="00057517">
        <w:rPr>
          <w:rFonts w:ascii="Times New Roman" w:hAnsi="Times New Roman" w:cs="Times New Roman"/>
          <w:sz w:val="24"/>
          <w:szCs w:val="24"/>
        </w:rPr>
        <w:t xml:space="preserve"> за определяне на изпълнител </w:t>
      </w:r>
      <w:r w:rsidR="000D74B6">
        <w:rPr>
          <w:rFonts w:ascii="Times New Roman" w:hAnsi="Times New Roman" w:cs="Times New Roman"/>
          <w:sz w:val="24"/>
          <w:szCs w:val="24"/>
        </w:rPr>
        <w:t xml:space="preserve">да </w:t>
      </w:r>
      <w:r w:rsidRPr="00057517">
        <w:rPr>
          <w:rFonts w:ascii="Times New Roman" w:hAnsi="Times New Roman" w:cs="Times New Roman"/>
          <w:sz w:val="24"/>
          <w:szCs w:val="24"/>
        </w:rPr>
        <w:t>се създава</w:t>
      </w:r>
      <w:r w:rsidR="000D74B6">
        <w:rPr>
          <w:rFonts w:ascii="Times New Roman" w:hAnsi="Times New Roman" w:cs="Times New Roman"/>
          <w:sz w:val="24"/>
          <w:szCs w:val="24"/>
        </w:rPr>
        <w:t>т</w:t>
      </w:r>
      <w:r w:rsidRPr="00057517">
        <w:rPr>
          <w:rFonts w:ascii="Times New Roman" w:hAnsi="Times New Roman" w:cs="Times New Roman"/>
          <w:sz w:val="24"/>
          <w:szCs w:val="24"/>
        </w:rPr>
        <w:t xml:space="preserve"> чрез платформата по чл</w:t>
      </w:r>
      <w:r w:rsidR="000D74B6">
        <w:rPr>
          <w:rFonts w:ascii="Times New Roman" w:hAnsi="Times New Roman" w:cs="Times New Roman"/>
          <w:sz w:val="24"/>
          <w:szCs w:val="24"/>
        </w:rPr>
        <w:t>.</w:t>
      </w:r>
      <w:r w:rsidRPr="00057517">
        <w:rPr>
          <w:rFonts w:ascii="Times New Roman" w:hAnsi="Times New Roman" w:cs="Times New Roman"/>
          <w:sz w:val="24"/>
          <w:szCs w:val="24"/>
        </w:rPr>
        <w:t xml:space="preserve"> 39а</w:t>
      </w:r>
      <w:r w:rsidR="000D74B6">
        <w:rPr>
          <w:rFonts w:ascii="Times New Roman" w:hAnsi="Times New Roman" w:cs="Times New Roman"/>
          <w:sz w:val="24"/>
          <w:szCs w:val="24"/>
        </w:rPr>
        <w:t>,</w:t>
      </w:r>
      <w:r w:rsidRPr="00057517">
        <w:rPr>
          <w:rFonts w:ascii="Times New Roman" w:hAnsi="Times New Roman" w:cs="Times New Roman"/>
          <w:sz w:val="24"/>
          <w:szCs w:val="24"/>
        </w:rPr>
        <w:t xml:space="preserve"> като електронни документи при спазване на изискванията на закона</w:t>
      </w:r>
      <w:r w:rsidR="000D74B6">
        <w:rPr>
          <w:rFonts w:ascii="Times New Roman" w:hAnsi="Times New Roman" w:cs="Times New Roman"/>
          <w:sz w:val="24"/>
          <w:szCs w:val="24"/>
        </w:rPr>
        <w:t>,</w:t>
      </w:r>
      <w:r w:rsidRPr="00057517">
        <w:rPr>
          <w:rFonts w:ascii="Times New Roman" w:hAnsi="Times New Roman" w:cs="Times New Roman"/>
          <w:sz w:val="24"/>
          <w:szCs w:val="24"/>
        </w:rPr>
        <w:t xml:space="preserve"> като из</w:t>
      </w:r>
      <w:r w:rsidR="000D74B6">
        <w:rPr>
          <w:rFonts w:ascii="Times New Roman" w:hAnsi="Times New Roman" w:cs="Times New Roman"/>
          <w:sz w:val="24"/>
          <w:szCs w:val="24"/>
        </w:rPr>
        <w:t>рич</w:t>
      </w:r>
      <w:r w:rsidRPr="00057517">
        <w:rPr>
          <w:rFonts w:ascii="Times New Roman" w:hAnsi="Times New Roman" w:cs="Times New Roman"/>
          <w:sz w:val="24"/>
          <w:szCs w:val="24"/>
        </w:rPr>
        <w:t>но се посочва</w:t>
      </w:r>
      <w:r w:rsidR="000D74B6">
        <w:rPr>
          <w:rFonts w:ascii="Times New Roman" w:hAnsi="Times New Roman" w:cs="Times New Roman"/>
          <w:sz w:val="24"/>
          <w:szCs w:val="24"/>
        </w:rPr>
        <w:t>,</w:t>
      </w:r>
      <w:r w:rsidRPr="00057517">
        <w:rPr>
          <w:rFonts w:ascii="Times New Roman" w:hAnsi="Times New Roman" w:cs="Times New Roman"/>
          <w:sz w:val="24"/>
          <w:szCs w:val="24"/>
        </w:rPr>
        <w:t xml:space="preserve"> че </w:t>
      </w:r>
      <w:r w:rsidR="000D74B6">
        <w:rPr>
          <w:rFonts w:ascii="Times New Roman" w:hAnsi="Times New Roman" w:cs="Times New Roman"/>
          <w:sz w:val="24"/>
          <w:szCs w:val="24"/>
        </w:rPr>
        <w:t xml:space="preserve">номерът и </w:t>
      </w:r>
      <w:r w:rsidRPr="00057517">
        <w:rPr>
          <w:rFonts w:ascii="Times New Roman" w:hAnsi="Times New Roman" w:cs="Times New Roman"/>
          <w:sz w:val="24"/>
          <w:szCs w:val="24"/>
        </w:rPr>
        <w:t xml:space="preserve">датата на </w:t>
      </w:r>
      <w:r w:rsidR="000D74B6">
        <w:rPr>
          <w:rFonts w:ascii="Times New Roman" w:hAnsi="Times New Roman" w:cs="Times New Roman"/>
          <w:sz w:val="24"/>
          <w:szCs w:val="24"/>
        </w:rPr>
        <w:t>р</w:t>
      </w:r>
      <w:r w:rsidRPr="00057517">
        <w:rPr>
          <w:rFonts w:ascii="Times New Roman" w:hAnsi="Times New Roman" w:cs="Times New Roman"/>
          <w:sz w:val="24"/>
          <w:szCs w:val="24"/>
        </w:rPr>
        <w:t>ешението с</w:t>
      </w:r>
      <w:r w:rsidR="000D74B6">
        <w:rPr>
          <w:rFonts w:ascii="Times New Roman" w:hAnsi="Times New Roman" w:cs="Times New Roman"/>
          <w:sz w:val="24"/>
          <w:szCs w:val="24"/>
        </w:rPr>
        <w:t>а</w:t>
      </w:r>
      <w:r w:rsidRPr="00057517">
        <w:rPr>
          <w:rFonts w:ascii="Times New Roman" w:hAnsi="Times New Roman" w:cs="Times New Roman"/>
          <w:sz w:val="24"/>
          <w:szCs w:val="24"/>
        </w:rPr>
        <w:t xml:space="preserve"> видим</w:t>
      </w:r>
      <w:r w:rsidR="000D74B6">
        <w:rPr>
          <w:rFonts w:ascii="Times New Roman" w:hAnsi="Times New Roman" w:cs="Times New Roman"/>
          <w:sz w:val="24"/>
          <w:szCs w:val="24"/>
        </w:rPr>
        <w:t>и,</w:t>
      </w:r>
      <w:r w:rsidRPr="00057517">
        <w:rPr>
          <w:rFonts w:ascii="Times New Roman" w:hAnsi="Times New Roman" w:cs="Times New Roman"/>
          <w:sz w:val="24"/>
          <w:szCs w:val="24"/>
        </w:rPr>
        <w:t xml:space="preserve"> </w:t>
      </w:r>
      <w:r w:rsidR="000D74B6">
        <w:rPr>
          <w:rFonts w:ascii="Times New Roman" w:hAnsi="Times New Roman" w:cs="Times New Roman"/>
          <w:sz w:val="24"/>
          <w:szCs w:val="24"/>
        </w:rPr>
        <w:t>к</w:t>
      </w:r>
      <w:r w:rsidRPr="00057517">
        <w:rPr>
          <w:rFonts w:ascii="Times New Roman" w:hAnsi="Times New Roman" w:cs="Times New Roman"/>
          <w:sz w:val="24"/>
          <w:szCs w:val="24"/>
        </w:rPr>
        <w:t>ато данни в отделна електронна форма</w:t>
      </w:r>
      <w:r w:rsidR="000D74B6">
        <w:rPr>
          <w:rFonts w:ascii="Times New Roman" w:hAnsi="Times New Roman" w:cs="Times New Roman"/>
          <w:sz w:val="24"/>
          <w:szCs w:val="24"/>
        </w:rPr>
        <w:t xml:space="preserve">, </w:t>
      </w:r>
      <w:r w:rsidRPr="00057517">
        <w:rPr>
          <w:rFonts w:ascii="Times New Roman" w:hAnsi="Times New Roman" w:cs="Times New Roman"/>
          <w:sz w:val="24"/>
          <w:szCs w:val="24"/>
        </w:rPr>
        <w:t>която е неразделна част от решени</w:t>
      </w:r>
      <w:r w:rsidR="00184DD8">
        <w:rPr>
          <w:rFonts w:ascii="Times New Roman" w:hAnsi="Times New Roman" w:cs="Times New Roman"/>
          <w:sz w:val="24"/>
          <w:szCs w:val="24"/>
        </w:rPr>
        <w:t xml:space="preserve">ето. </w:t>
      </w:r>
    </w:p>
    <w:p w:rsidR="005B294C" w:rsidRDefault="00184DD8" w:rsidP="002B01B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057517" w:rsidRPr="00057517">
        <w:rPr>
          <w:rFonts w:ascii="Times New Roman" w:hAnsi="Times New Roman" w:cs="Times New Roman"/>
          <w:sz w:val="24"/>
          <w:szCs w:val="24"/>
        </w:rPr>
        <w:t>конкретн</w:t>
      </w:r>
      <w:r>
        <w:rPr>
          <w:rFonts w:ascii="Times New Roman" w:hAnsi="Times New Roman" w:cs="Times New Roman"/>
          <w:sz w:val="24"/>
          <w:szCs w:val="24"/>
        </w:rPr>
        <w:t>ия</w:t>
      </w:r>
      <w:r w:rsidR="00057517" w:rsidRPr="00057517">
        <w:rPr>
          <w:rFonts w:ascii="Times New Roman" w:hAnsi="Times New Roman" w:cs="Times New Roman"/>
          <w:sz w:val="24"/>
          <w:szCs w:val="24"/>
        </w:rPr>
        <w:t xml:space="preserve"> случай това не е налице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057517" w:rsidRPr="0005751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057517" w:rsidRPr="00057517">
        <w:rPr>
          <w:rFonts w:ascii="Times New Roman" w:hAnsi="Times New Roman" w:cs="Times New Roman"/>
          <w:sz w:val="24"/>
          <w:szCs w:val="24"/>
        </w:rPr>
        <w:t>свен това с</w:t>
      </w:r>
      <w:r w:rsidR="00DB6634">
        <w:rPr>
          <w:rFonts w:ascii="Times New Roman" w:hAnsi="Times New Roman" w:cs="Times New Roman"/>
          <w:sz w:val="24"/>
          <w:szCs w:val="24"/>
        </w:rPr>
        <w:t>е</w:t>
      </w:r>
      <w:r w:rsidR="00057517" w:rsidRPr="00057517">
        <w:rPr>
          <w:rFonts w:ascii="Times New Roman" w:hAnsi="Times New Roman" w:cs="Times New Roman"/>
          <w:sz w:val="24"/>
          <w:szCs w:val="24"/>
        </w:rPr>
        <w:t xml:space="preserve"> потвърждава и наш</w:t>
      </w:r>
      <w:r>
        <w:rPr>
          <w:rFonts w:ascii="Times New Roman" w:hAnsi="Times New Roman" w:cs="Times New Roman"/>
          <w:sz w:val="24"/>
          <w:szCs w:val="24"/>
        </w:rPr>
        <w:t>ето</w:t>
      </w:r>
      <w:r w:rsidR="00057517" w:rsidRPr="00057517">
        <w:rPr>
          <w:rFonts w:ascii="Times New Roman" w:hAnsi="Times New Roman" w:cs="Times New Roman"/>
          <w:sz w:val="24"/>
          <w:szCs w:val="24"/>
        </w:rPr>
        <w:t xml:space="preserve"> твърдение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057517" w:rsidRPr="00057517">
        <w:rPr>
          <w:rFonts w:ascii="Times New Roman" w:hAnsi="Times New Roman" w:cs="Times New Roman"/>
          <w:sz w:val="24"/>
          <w:szCs w:val="24"/>
        </w:rPr>
        <w:t xml:space="preserve"> че участникът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057517" w:rsidRPr="00057517">
        <w:rPr>
          <w:rFonts w:ascii="Times New Roman" w:hAnsi="Times New Roman" w:cs="Times New Roman"/>
          <w:sz w:val="24"/>
          <w:szCs w:val="24"/>
        </w:rPr>
        <w:t xml:space="preserve"> определен за изпълнител</w:t>
      </w:r>
      <w:r>
        <w:rPr>
          <w:rFonts w:ascii="Times New Roman" w:hAnsi="Times New Roman" w:cs="Times New Roman"/>
          <w:sz w:val="24"/>
          <w:szCs w:val="24"/>
        </w:rPr>
        <w:t xml:space="preserve">, не </w:t>
      </w:r>
      <w:r w:rsidR="00057517" w:rsidRPr="00057517">
        <w:rPr>
          <w:rFonts w:ascii="Times New Roman" w:hAnsi="Times New Roman" w:cs="Times New Roman"/>
          <w:sz w:val="24"/>
          <w:szCs w:val="24"/>
        </w:rPr>
        <w:t>отговаря</w: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="00057517" w:rsidRPr="00057517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зи</w:t>
      </w:r>
      <w:r w:rsidR="00057517" w:rsidRPr="00057517">
        <w:rPr>
          <w:rFonts w:ascii="Times New Roman" w:hAnsi="Times New Roman" w:cs="Times New Roman"/>
          <w:sz w:val="24"/>
          <w:szCs w:val="24"/>
        </w:rPr>
        <w:t>скването за технически и професионални способности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057517" w:rsidRPr="00057517">
        <w:rPr>
          <w:rFonts w:ascii="Times New Roman" w:hAnsi="Times New Roman" w:cs="Times New Roman"/>
          <w:sz w:val="24"/>
          <w:szCs w:val="24"/>
        </w:rPr>
        <w:t xml:space="preserve"> същият е пр</w:t>
      </w:r>
      <w:r>
        <w:rPr>
          <w:rFonts w:ascii="Times New Roman" w:hAnsi="Times New Roman" w:cs="Times New Roman"/>
          <w:sz w:val="24"/>
          <w:szCs w:val="24"/>
        </w:rPr>
        <w:t>е</w:t>
      </w:r>
      <w:r w:rsidR="00057517" w:rsidRPr="00057517">
        <w:rPr>
          <w:rFonts w:ascii="Times New Roman" w:hAnsi="Times New Roman" w:cs="Times New Roman"/>
          <w:sz w:val="24"/>
          <w:szCs w:val="24"/>
        </w:rPr>
        <w:t xml:space="preserve">дал невярна информация в </w:t>
      </w:r>
      <w:r>
        <w:rPr>
          <w:rFonts w:ascii="Times New Roman" w:hAnsi="Times New Roman" w:cs="Times New Roman"/>
          <w:sz w:val="24"/>
          <w:szCs w:val="24"/>
        </w:rPr>
        <w:t xml:space="preserve">ЕЕДОП, </w:t>
      </w:r>
      <w:r w:rsidR="00057517" w:rsidRPr="00057517">
        <w:rPr>
          <w:rFonts w:ascii="Times New Roman" w:hAnsi="Times New Roman" w:cs="Times New Roman"/>
          <w:sz w:val="24"/>
          <w:szCs w:val="24"/>
        </w:rPr>
        <w:t xml:space="preserve">че е изпълнява поръчка на </w:t>
      </w:r>
      <w:r>
        <w:rPr>
          <w:rFonts w:ascii="Times New Roman" w:hAnsi="Times New Roman" w:cs="Times New Roman"/>
          <w:sz w:val="24"/>
          <w:szCs w:val="24"/>
        </w:rPr>
        <w:t xml:space="preserve">МБАЛ </w:t>
      </w:r>
      <w:r w:rsidR="00057517" w:rsidRPr="00057517">
        <w:rPr>
          <w:rFonts w:ascii="Times New Roman" w:hAnsi="Times New Roman" w:cs="Times New Roman"/>
          <w:sz w:val="24"/>
          <w:szCs w:val="24"/>
        </w:rPr>
        <w:t>Ловеч</w:t>
      </w:r>
      <w:r>
        <w:rPr>
          <w:rFonts w:ascii="Times New Roman" w:hAnsi="Times New Roman" w:cs="Times New Roman"/>
          <w:sz w:val="24"/>
          <w:szCs w:val="24"/>
        </w:rPr>
        <w:t>,</w:t>
      </w:r>
      <w:r w:rsidR="00057517" w:rsidRPr="00057517">
        <w:rPr>
          <w:rFonts w:ascii="Times New Roman" w:hAnsi="Times New Roman" w:cs="Times New Roman"/>
          <w:sz w:val="24"/>
          <w:szCs w:val="24"/>
        </w:rPr>
        <w:t xml:space="preserve"> като посочил</w:t>
      </w:r>
      <w:r>
        <w:rPr>
          <w:rFonts w:ascii="Times New Roman" w:hAnsi="Times New Roman" w:cs="Times New Roman"/>
          <w:sz w:val="24"/>
          <w:szCs w:val="24"/>
        </w:rPr>
        <w:t>,</w:t>
      </w:r>
      <w:r w:rsidR="00057517" w:rsidRPr="00057517">
        <w:rPr>
          <w:rFonts w:ascii="Times New Roman" w:hAnsi="Times New Roman" w:cs="Times New Roman"/>
          <w:sz w:val="24"/>
          <w:szCs w:val="24"/>
        </w:rPr>
        <w:t xml:space="preserve"> че е същата е </w:t>
      </w:r>
      <w:r>
        <w:rPr>
          <w:rFonts w:ascii="Times New Roman" w:hAnsi="Times New Roman" w:cs="Times New Roman"/>
          <w:sz w:val="24"/>
          <w:szCs w:val="24"/>
        </w:rPr>
        <w:t xml:space="preserve">със </w:t>
      </w:r>
      <w:r w:rsidR="00057517" w:rsidRPr="00057517">
        <w:rPr>
          <w:rFonts w:ascii="Times New Roman" w:hAnsi="Times New Roman" w:cs="Times New Roman"/>
          <w:sz w:val="24"/>
          <w:szCs w:val="24"/>
        </w:rPr>
        <w:t xml:space="preserve">срок </w:t>
      </w:r>
      <w:r>
        <w:rPr>
          <w:rFonts w:ascii="Times New Roman" w:hAnsi="Times New Roman" w:cs="Times New Roman"/>
          <w:sz w:val="24"/>
          <w:szCs w:val="24"/>
        </w:rPr>
        <w:t xml:space="preserve">април - </w:t>
      </w:r>
      <w:r w:rsidR="00057517" w:rsidRPr="00057517">
        <w:rPr>
          <w:rFonts w:ascii="Times New Roman" w:hAnsi="Times New Roman" w:cs="Times New Roman"/>
          <w:sz w:val="24"/>
          <w:szCs w:val="24"/>
        </w:rPr>
        <w:t>декември 2023 година</w:t>
      </w:r>
      <w:r>
        <w:rPr>
          <w:rFonts w:ascii="Times New Roman" w:hAnsi="Times New Roman" w:cs="Times New Roman"/>
          <w:sz w:val="24"/>
          <w:szCs w:val="24"/>
        </w:rPr>
        <w:t>. Т</w:t>
      </w:r>
      <w:r w:rsidR="00057517" w:rsidRPr="00057517">
        <w:rPr>
          <w:rFonts w:ascii="Times New Roman" w:hAnsi="Times New Roman" w:cs="Times New Roman"/>
          <w:sz w:val="24"/>
          <w:szCs w:val="24"/>
        </w:rPr>
        <w:t xml:space="preserve">ази поръчка </w:t>
      </w:r>
      <w:r>
        <w:rPr>
          <w:rFonts w:ascii="Times New Roman" w:hAnsi="Times New Roman" w:cs="Times New Roman"/>
          <w:sz w:val="24"/>
          <w:szCs w:val="24"/>
        </w:rPr>
        <w:t>е</w:t>
      </w:r>
      <w:r w:rsidR="00057517" w:rsidRPr="00057517">
        <w:rPr>
          <w:rFonts w:ascii="Times New Roman" w:hAnsi="Times New Roman" w:cs="Times New Roman"/>
          <w:sz w:val="24"/>
          <w:szCs w:val="24"/>
        </w:rPr>
        <w:t xml:space="preserve"> публично достъпна и мо</w:t>
      </w:r>
      <w:r>
        <w:rPr>
          <w:rFonts w:ascii="Times New Roman" w:hAnsi="Times New Roman" w:cs="Times New Roman"/>
          <w:sz w:val="24"/>
          <w:szCs w:val="24"/>
        </w:rPr>
        <w:t xml:space="preserve">ят доверител </w:t>
      </w:r>
      <w:r w:rsidR="00057517" w:rsidRPr="00057517">
        <w:rPr>
          <w:rFonts w:ascii="Times New Roman" w:hAnsi="Times New Roman" w:cs="Times New Roman"/>
          <w:sz w:val="24"/>
          <w:szCs w:val="24"/>
        </w:rPr>
        <w:t>е участва</w:t>
      </w:r>
      <w:r>
        <w:rPr>
          <w:rFonts w:ascii="Times New Roman" w:hAnsi="Times New Roman" w:cs="Times New Roman"/>
          <w:sz w:val="24"/>
          <w:szCs w:val="24"/>
        </w:rPr>
        <w:t>л</w:t>
      </w:r>
      <w:r w:rsidR="00057517" w:rsidRPr="00057517">
        <w:rPr>
          <w:rFonts w:ascii="Times New Roman" w:hAnsi="Times New Roman" w:cs="Times New Roman"/>
          <w:sz w:val="24"/>
          <w:szCs w:val="24"/>
        </w:rPr>
        <w:t xml:space="preserve"> в нея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057517" w:rsidRPr="00057517">
        <w:rPr>
          <w:rFonts w:ascii="Times New Roman" w:hAnsi="Times New Roman" w:cs="Times New Roman"/>
          <w:sz w:val="24"/>
          <w:szCs w:val="24"/>
        </w:rPr>
        <w:t xml:space="preserve"> затова </w:t>
      </w:r>
      <w:r>
        <w:rPr>
          <w:rFonts w:ascii="Times New Roman" w:hAnsi="Times New Roman" w:cs="Times New Roman"/>
          <w:sz w:val="24"/>
          <w:szCs w:val="24"/>
        </w:rPr>
        <w:t xml:space="preserve">аз онзи </w:t>
      </w:r>
      <w:r w:rsidR="00057517" w:rsidRPr="00057517">
        <w:rPr>
          <w:rFonts w:ascii="Times New Roman" w:hAnsi="Times New Roman" w:cs="Times New Roman"/>
          <w:sz w:val="24"/>
          <w:szCs w:val="24"/>
        </w:rPr>
        <w:t>ден представих копие от договора за изпълнение на въпросната поръчка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057517" w:rsidRPr="00057517">
        <w:rPr>
          <w:rFonts w:ascii="Times New Roman" w:hAnsi="Times New Roman" w:cs="Times New Roman"/>
          <w:sz w:val="24"/>
          <w:szCs w:val="24"/>
        </w:rPr>
        <w:t>от който е ви</w:t>
      </w:r>
      <w:r>
        <w:rPr>
          <w:rFonts w:ascii="Times New Roman" w:hAnsi="Times New Roman" w:cs="Times New Roman"/>
          <w:sz w:val="24"/>
          <w:szCs w:val="24"/>
        </w:rPr>
        <w:t>д</w:t>
      </w:r>
      <w:r w:rsidR="00057517" w:rsidRPr="00057517">
        <w:rPr>
          <w:rFonts w:ascii="Times New Roman" w:hAnsi="Times New Roman" w:cs="Times New Roman"/>
          <w:sz w:val="24"/>
          <w:szCs w:val="24"/>
        </w:rPr>
        <w:t>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057517" w:rsidRPr="00057517">
        <w:rPr>
          <w:rFonts w:ascii="Times New Roman" w:hAnsi="Times New Roman" w:cs="Times New Roman"/>
          <w:sz w:val="24"/>
          <w:szCs w:val="24"/>
        </w:rPr>
        <w:t xml:space="preserve"> че същият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057517" w:rsidRPr="00057517">
        <w:rPr>
          <w:rFonts w:ascii="Times New Roman" w:hAnsi="Times New Roman" w:cs="Times New Roman"/>
          <w:sz w:val="24"/>
          <w:szCs w:val="24"/>
        </w:rPr>
        <w:t>в сила от седм</w:t>
      </w:r>
      <w:r>
        <w:rPr>
          <w:rFonts w:ascii="Times New Roman" w:hAnsi="Times New Roman" w:cs="Times New Roman"/>
          <w:sz w:val="24"/>
          <w:szCs w:val="24"/>
        </w:rPr>
        <w:t>и април и е срок до една година, т</w:t>
      </w:r>
      <w:r w:rsidR="00057517" w:rsidRPr="00057517">
        <w:rPr>
          <w:rFonts w:ascii="Times New Roman" w:hAnsi="Times New Roman" w:cs="Times New Roman"/>
          <w:sz w:val="24"/>
          <w:szCs w:val="24"/>
        </w:rPr>
        <w:t>оест до седми</w:t>
      </w:r>
      <w:r w:rsidR="005B294C">
        <w:rPr>
          <w:rFonts w:ascii="Times New Roman" w:hAnsi="Times New Roman" w:cs="Times New Roman"/>
          <w:sz w:val="24"/>
          <w:szCs w:val="24"/>
        </w:rPr>
        <w:t xml:space="preserve"> а</w:t>
      </w:r>
      <w:r w:rsidR="00057517" w:rsidRPr="00057517">
        <w:rPr>
          <w:rFonts w:ascii="Times New Roman" w:hAnsi="Times New Roman" w:cs="Times New Roman"/>
          <w:sz w:val="24"/>
          <w:szCs w:val="24"/>
        </w:rPr>
        <w:t>при</w:t>
      </w:r>
      <w:r w:rsidR="005B294C">
        <w:rPr>
          <w:rFonts w:ascii="Times New Roman" w:hAnsi="Times New Roman" w:cs="Times New Roman"/>
          <w:sz w:val="24"/>
          <w:szCs w:val="24"/>
        </w:rPr>
        <w:t>л</w:t>
      </w:r>
      <w:r w:rsidR="00057517" w:rsidRPr="00057517">
        <w:rPr>
          <w:rFonts w:ascii="Times New Roman" w:hAnsi="Times New Roman" w:cs="Times New Roman"/>
          <w:sz w:val="24"/>
          <w:szCs w:val="24"/>
        </w:rPr>
        <w:t xml:space="preserve"> тази година и съответно не е изпълнен</w:t>
      </w:r>
      <w:r w:rsidR="005B294C">
        <w:rPr>
          <w:rFonts w:ascii="Times New Roman" w:hAnsi="Times New Roman" w:cs="Times New Roman"/>
          <w:sz w:val="24"/>
          <w:szCs w:val="24"/>
        </w:rPr>
        <w:t>,</w:t>
      </w:r>
      <w:r w:rsidR="00057517" w:rsidRPr="00057517">
        <w:rPr>
          <w:rFonts w:ascii="Times New Roman" w:hAnsi="Times New Roman" w:cs="Times New Roman"/>
          <w:sz w:val="24"/>
          <w:szCs w:val="24"/>
        </w:rPr>
        <w:t xml:space="preserve"> и не би следвало да си взема предвид при преценка на професионалните и технически способности</w:t>
      </w:r>
      <w:r w:rsidR="005B294C">
        <w:rPr>
          <w:rFonts w:ascii="Times New Roman" w:hAnsi="Times New Roman" w:cs="Times New Roman"/>
          <w:sz w:val="24"/>
          <w:szCs w:val="24"/>
        </w:rPr>
        <w:t>, а</w:t>
      </w:r>
      <w:r w:rsidR="00057517" w:rsidRPr="00057517">
        <w:rPr>
          <w:rFonts w:ascii="Times New Roman" w:hAnsi="Times New Roman" w:cs="Times New Roman"/>
          <w:sz w:val="24"/>
          <w:szCs w:val="24"/>
        </w:rPr>
        <w:t xml:space="preserve"> без  този договор участникът </w:t>
      </w:r>
      <w:r w:rsidR="005B294C">
        <w:rPr>
          <w:rFonts w:ascii="Times New Roman" w:hAnsi="Times New Roman" w:cs="Times New Roman"/>
          <w:sz w:val="24"/>
          <w:szCs w:val="24"/>
        </w:rPr>
        <w:t xml:space="preserve">не отговаря </w:t>
      </w:r>
      <w:r w:rsidR="00057517" w:rsidRPr="00057517">
        <w:rPr>
          <w:rFonts w:ascii="Times New Roman" w:hAnsi="Times New Roman" w:cs="Times New Roman"/>
          <w:sz w:val="24"/>
          <w:szCs w:val="24"/>
        </w:rPr>
        <w:t>на и</w:t>
      </w:r>
      <w:r w:rsidR="005B294C">
        <w:rPr>
          <w:rFonts w:ascii="Times New Roman" w:hAnsi="Times New Roman" w:cs="Times New Roman"/>
          <w:sz w:val="24"/>
          <w:szCs w:val="24"/>
        </w:rPr>
        <w:t>зи</w:t>
      </w:r>
      <w:r w:rsidR="00057517" w:rsidRPr="00057517">
        <w:rPr>
          <w:rFonts w:ascii="Times New Roman" w:hAnsi="Times New Roman" w:cs="Times New Roman"/>
          <w:sz w:val="24"/>
          <w:szCs w:val="24"/>
        </w:rPr>
        <w:t>с</w:t>
      </w:r>
      <w:r w:rsidR="005B294C">
        <w:rPr>
          <w:rFonts w:ascii="Times New Roman" w:hAnsi="Times New Roman" w:cs="Times New Roman"/>
          <w:sz w:val="24"/>
          <w:szCs w:val="24"/>
        </w:rPr>
        <w:t>ква</w:t>
      </w:r>
      <w:r w:rsidR="00057517" w:rsidRPr="00057517">
        <w:rPr>
          <w:rFonts w:ascii="Times New Roman" w:hAnsi="Times New Roman" w:cs="Times New Roman"/>
          <w:sz w:val="24"/>
          <w:szCs w:val="24"/>
        </w:rPr>
        <w:t xml:space="preserve">нията на </w:t>
      </w:r>
      <w:r w:rsidR="005B294C">
        <w:rPr>
          <w:rFonts w:ascii="Times New Roman" w:hAnsi="Times New Roman" w:cs="Times New Roman"/>
          <w:sz w:val="24"/>
          <w:szCs w:val="24"/>
        </w:rPr>
        <w:t>въ</w:t>
      </w:r>
      <w:r w:rsidR="00057517" w:rsidRPr="00057517">
        <w:rPr>
          <w:rFonts w:ascii="Times New Roman" w:hAnsi="Times New Roman" w:cs="Times New Roman"/>
          <w:sz w:val="24"/>
          <w:szCs w:val="24"/>
        </w:rPr>
        <w:t>зложителя</w:t>
      </w:r>
      <w:r w:rsidR="005B294C">
        <w:rPr>
          <w:rFonts w:ascii="Times New Roman" w:hAnsi="Times New Roman" w:cs="Times New Roman"/>
          <w:sz w:val="24"/>
          <w:szCs w:val="24"/>
        </w:rPr>
        <w:t>.</w:t>
      </w:r>
    </w:p>
    <w:p w:rsidR="00DB6634" w:rsidRDefault="00DB6634" w:rsidP="002B01B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6634" w:rsidRDefault="00DB6634" w:rsidP="002B01B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6634" w:rsidRDefault="00DB6634" w:rsidP="002B01B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57517" w:rsidRDefault="005B294C" w:rsidP="002B01B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С</w:t>
      </w:r>
      <w:r w:rsidR="00057517" w:rsidRPr="00057517">
        <w:rPr>
          <w:rFonts w:ascii="Times New Roman" w:hAnsi="Times New Roman" w:cs="Times New Roman"/>
          <w:sz w:val="24"/>
          <w:szCs w:val="24"/>
        </w:rPr>
        <w:t>амият възложител обаче се поз</w:t>
      </w:r>
      <w:r>
        <w:rPr>
          <w:rFonts w:ascii="Times New Roman" w:hAnsi="Times New Roman" w:cs="Times New Roman"/>
          <w:sz w:val="24"/>
          <w:szCs w:val="24"/>
        </w:rPr>
        <w:t>ов</w:t>
      </w:r>
      <w:r w:rsidR="00057517" w:rsidRPr="00057517">
        <w:rPr>
          <w:rFonts w:ascii="Times New Roman" w:hAnsi="Times New Roman" w:cs="Times New Roman"/>
          <w:sz w:val="24"/>
          <w:szCs w:val="24"/>
        </w:rPr>
        <w:t>ава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057517" w:rsidRPr="00057517">
        <w:rPr>
          <w:rFonts w:ascii="Times New Roman" w:hAnsi="Times New Roman" w:cs="Times New Roman"/>
          <w:sz w:val="24"/>
          <w:szCs w:val="24"/>
        </w:rPr>
        <w:t>ст</w:t>
      </w:r>
      <w:r>
        <w:rPr>
          <w:rFonts w:ascii="Times New Roman" w:hAnsi="Times New Roman" w:cs="Times New Roman"/>
          <w:sz w:val="24"/>
          <w:szCs w:val="24"/>
        </w:rPr>
        <w:t xml:space="preserve">ановището </w:t>
      </w:r>
      <w:r w:rsidR="00057517" w:rsidRPr="00057517">
        <w:rPr>
          <w:rFonts w:ascii="Times New Roman" w:hAnsi="Times New Roman" w:cs="Times New Roman"/>
          <w:sz w:val="24"/>
          <w:szCs w:val="24"/>
        </w:rPr>
        <w:t>си на този договор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057517" w:rsidRPr="00057517">
        <w:rPr>
          <w:rFonts w:ascii="Times New Roman" w:hAnsi="Times New Roman" w:cs="Times New Roman"/>
          <w:sz w:val="24"/>
          <w:szCs w:val="24"/>
        </w:rPr>
        <w:t>което означава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057517" w:rsidRPr="00057517">
        <w:rPr>
          <w:rFonts w:ascii="Times New Roman" w:hAnsi="Times New Roman" w:cs="Times New Roman"/>
          <w:sz w:val="24"/>
          <w:szCs w:val="24"/>
        </w:rPr>
        <w:t xml:space="preserve"> че очевидно е бил подведен и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057517" w:rsidRPr="00057517">
        <w:rPr>
          <w:rFonts w:ascii="Times New Roman" w:hAnsi="Times New Roman" w:cs="Times New Roman"/>
          <w:sz w:val="24"/>
          <w:szCs w:val="24"/>
        </w:rPr>
        <w:t xml:space="preserve"> тази връзка </w:t>
      </w:r>
      <w:r>
        <w:rPr>
          <w:rFonts w:ascii="Times New Roman" w:hAnsi="Times New Roman" w:cs="Times New Roman"/>
          <w:sz w:val="24"/>
          <w:szCs w:val="24"/>
        </w:rPr>
        <w:t>счи</w:t>
      </w:r>
      <w:r w:rsidR="00057517" w:rsidRPr="00057517">
        <w:rPr>
          <w:rFonts w:ascii="Times New Roman" w:hAnsi="Times New Roman" w:cs="Times New Roman"/>
          <w:sz w:val="24"/>
          <w:szCs w:val="24"/>
        </w:rPr>
        <w:t>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057517" w:rsidRPr="00057517">
        <w:rPr>
          <w:rFonts w:ascii="Times New Roman" w:hAnsi="Times New Roman" w:cs="Times New Roman"/>
          <w:sz w:val="24"/>
          <w:szCs w:val="24"/>
        </w:rPr>
        <w:t xml:space="preserve"> че решението трябва да бъде отменено</w:t>
      </w:r>
      <w:r>
        <w:rPr>
          <w:rFonts w:ascii="Times New Roman" w:hAnsi="Times New Roman" w:cs="Times New Roman"/>
          <w:sz w:val="24"/>
          <w:szCs w:val="24"/>
        </w:rPr>
        <w:t>.</w:t>
      </w:r>
      <w:r w:rsidR="00057517" w:rsidRPr="0005751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057517" w:rsidRPr="00057517">
        <w:rPr>
          <w:rFonts w:ascii="Times New Roman" w:hAnsi="Times New Roman" w:cs="Times New Roman"/>
          <w:sz w:val="24"/>
          <w:szCs w:val="24"/>
        </w:rPr>
        <w:t>ретендирам разноски, представям списък с доказателства.</w:t>
      </w:r>
    </w:p>
    <w:p w:rsidR="002B01BF" w:rsidRDefault="002B01BF" w:rsidP="002B01B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B01BF" w:rsidRDefault="002B01BF" w:rsidP="002B01B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B01BF" w:rsidRDefault="002B01BF" w:rsidP="002B01B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2B01BF" w:rsidRDefault="002B01BF" w:rsidP="002B01B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B01BF" w:rsidRDefault="002B01BF" w:rsidP="002B01B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B01BF" w:rsidRDefault="002B01BF" w:rsidP="002B01B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2B01BF" w:rsidRDefault="002B01BF" w:rsidP="002B01B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B01BF" w:rsidRDefault="002B01BF" w:rsidP="002B01B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B294C" w:rsidRDefault="005B294C" w:rsidP="002B01B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B294C" w:rsidRDefault="005B294C" w:rsidP="002B01B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B01BF" w:rsidRDefault="002B01BF" w:rsidP="002B01BF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B01BF" w:rsidRDefault="002B01BF" w:rsidP="002B01B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B01BF" w:rsidRDefault="002B01BF" w:rsidP="002B01BF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5B294C" w:rsidRDefault="005B294C" w:rsidP="002B01BF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B01BF" w:rsidRDefault="002B01BF" w:rsidP="002B01B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2B01BF" w:rsidRDefault="002B01BF" w:rsidP="002B01BF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Протоколист:</w:t>
      </w:r>
    </w:p>
    <w:p w:rsidR="002B01BF" w:rsidRDefault="002B01BF" w:rsidP="002B01BF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2B01BF" w:rsidP="002B01BF">
      <w:pPr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7FB5" w:rsidRDefault="00557FB5">
      <w:pPr>
        <w:spacing w:after="0" w:line="240" w:lineRule="auto"/>
      </w:pPr>
      <w:r>
        <w:separator/>
      </w:r>
    </w:p>
  </w:endnote>
  <w:endnote w:type="continuationSeparator" w:id="0">
    <w:p w:rsidR="00557FB5" w:rsidRDefault="00557F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B663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557F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7FB5" w:rsidRDefault="00557FB5">
      <w:pPr>
        <w:spacing w:after="0" w:line="240" w:lineRule="auto"/>
      </w:pPr>
      <w:r>
        <w:separator/>
      </w:r>
    </w:p>
  </w:footnote>
  <w:footnote w:type="continuationSeparator" w:id="0">
    <w:p w:rsidR="00557FB5" w:rsidRDefault="00557F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4339F"/>
    <w:rsid w:val="00055DD8"/>
    <w:rsid w:val="0005678A"/>
    <w:rsid w:val="00057517"/>
    <w:rsid w:val="00075FFD"/>
    <w:rsid w:val="00092CE1"/>
    <w:rsid w:val="000A207F"/>
    <w:rsid w:val="000B6F96"/>
    <w:rsid w:val="000C53AF"/>
    <w:rsid w:val="000D48DD"/>
    <w:rsid w:val="000D74B6"/>
    <w:rsid w:val="000E34AD"/>
    <w:rsid w:val="000E5071"/>
    <w:rsid w:val="000F14A7"/>
    <w:rsid w:val="00103C2A"/>
    <w:rsid w:val="00126D2B"/>
    <w:rsid w:val="00143D50"/>
    <w:rsid w:val="001823EA"/>
    <w:rsid w:val="00184DD8"/>
    <w:rsid w:val="00186C0B"/>
    <w:rsid w:val="00187798"/>
    <w:rsid w:val="00192A75"/>
    <w:rsid w:val="001A5657"/>
    <w:rsid w:val="001B5852"/>
    <w:rsid w:val="001C0AE8"/>
    <w:rsid w:val="001C64CF"/>
    <w:rsid w:val="001D5071"/>
    <w:rsid w:val="001D7682"/>
    <w:rsid w:val="00237499"/>
    <w:rsid w:val="0025375E"/>
    <w:rsid w:val="00262F1D"/>
    <w:rsid w:val="002912BD"/>
    <w:rsid w:val="002966D9"/>
    <w:rsid w:val="002B01BF"/>
    <w:rsid w:val="002B4874"/>
    <w:rsid w:val="002E4982"/>
    <w:rsid w:val="002F38CE"/>
    <w:rsid w:val="0039130D"/>
    <w:rsid w:val="003B3CA8"/>
    <w:rsid w:val="003D2FDD"/>
    <w:rsid w:val="003F0A5F"/>
    <w:rsid w:val="0043084E"/>
    <w:rsid w:val="00442E16"/>
    <w:rsid w:val="0045111B"/>
    <w:rsid w:val="004D3BED"/>
    <w:rsid w:val="004E06CF"/>
    <w:rsid w:val="004F2DBC"/>
    <w:rsid w:val="00524B76"/>
    <w:rsid w:val="00527212"/>
    <w:rsid w:val="00535745"/>
    <w:rsid w:val="0054481A"/>
    <w:rsid w:val="00555509"/>
    <w:rsid w:val="00557FB5"/>
    <w:rsid w:val="00560541"/>
    <w:rsid w:val="00580AD9"/>
    <w:rsid w:val="00583C0A"/>
    <w:rsid w:val="005931EB"/>
    <w:rsid w:val="005B294C"/>
    <w:rsid w:val="005C3EDE"/>
    <w:rsid w:val="005F6C72"/>
    <w:rsid w:val="006376F0"/>
    <w:rsid w:val="00660073"/>
    <w:rsid w:val="00674AB3"/>
    <w:rsid w:val="006756BC"/>
    <w:rsid w:val="00693203"/>
    <w:rsid w:val="00693336"/>
    <w:rsid w:val="006D6F92"/>
    <w:rsid w:val="006E4870"/>
    <w:rsid w:val="006F7E5B"/>
    <w:rsid w:val="00705E2F"/>
    <w:rsid w:val="00730C8A"/>
    <w:rsid w:val="0074031E"/>
    <w:rsid w:val="00743758"/>
    <w:rsid w:val="00757B13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920CB"/>
    <w:rsid w:val="00897632"/>
    <w:rsid w:val="008A467D"/>
    <w:rsid w:val="008B5984"/>
    <w:rsid w:val="008D2750"/>
    <w:rsid w:val="008D787A"/>
    <w:rsid w:val="0090373C"/>
    <w:rsid w:val="00914A64"/>
    <w:rsid w:val="009468CA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41E21"/>
    <w:rsid w:val="00A555B8"/>
    <w:rsid w:val="00A60AC1"/>
    <w:rsid w:val="00A70EC9"/>
    <w:rsid w:val="00A8104B"/>
    <w:rsid w:val="00A82209"/>
    <w:rsid w:val="00A87C61"/>
    <w:rsid w:val="00A90498"/>
    <w:rsid w:val="00A946F8"/>
    <w:rsid w:val="00AA0434"/>
    <w:rsid w:val="00AC465A"/>
    <w:rsid w:val="00AD18DF"/>
    <w:rsid w:val="00AD3AB8"/>
    <w:rsid w:val="00AE0C0A"/>
    <w:rsid w:val="00AE1F19"/>
    <w:rsid w:val="00AE3012"/>
    <w:rsid w:val="00AE427E"/>
    <w:rsid w:val="00AE5F34"/>
    <w:rsid w:val="00B024F4"/>
    <w:rsid w:val="00B146B2"/>
    <w:rsid w:val="00B41960"/>
    <w:rsid w:val="00B8572D"/>
    <w:rsid w:val="00B8743C"/>
    <w:rsid w:val="00BA4E2B"/>
    <w:rsid w:val="00BB0F67"/>
    <w:rsid w:val="00BE15FA"/>
    <w:rsid w:val="00BE627F"/>
    <w:rsid w:val="00BF12DB"/>
    <w:rsid w:val="00BF32E4"/>
    <w:rsid w:val="00C02A37"/>
    <w:rsid w:val="00CA46AF"/>
    <w:rsid w:val="00CC25B6"/>
    <w:rsid w:val="00D26B16"/>
    <w:rsid w:val="00D32E08"/>
    <w:rsid w:val="00D45510"/>
    <w:rsid w:val="00D51ABF"/>
    <w:rsid w:val="00D631DE"/>
    <w:rsid w:val="00DA1A3A"/>
    <w:rsid w:val="00DA6544"/>
    <w:rsid w:val="00DA716C"/>
    <w:rsid w:val="00DB20E9"/>
    <w:rsid w:val="00DB2DE2"/>
    <w:rsid w:val="00DB6634"/>
    <w:rsid w:val="00DE1C0D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5D3C"/>
    <w:rsid w:val="00F02984"/>
    <w:rsid w:val="00F03213"/>
    <w:rsid w:val="00F1460E"/>
    <w:rsid w:val="00F1633A"/>
    <w:rsid w:val="00F303DA"/>
    <w:rsid w:val="00F44248"/>
    <w:rsid w:val="00F462A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D44D6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608</Words>
  <Characters>3467</Characters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2024-03-25T13:59:00Z</dcterms:created>
  <dcterms:modified xsi:type="dcterms:W3CDTF">2024-03-25T13:59:00Z</dcterms:modified>
</cp:coreProperties>
</file>